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FDB4" w14:textId="2105AEEC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964518">
        <w:rPr>
          <w:rFonts w:ascii="Arial" w:hAnsi="Arial" w:cs="Arial"/>
          <w:b/>
          <w:bCs/>
          <w:sz w:val="24"/>
          <w:szCs w:val="24"/>
        </w:rPr>
        <w:t>1</w:t>
      </w:r>
      <w:r w:rsidRPr="006877E5">
        <w:rPr>
          <w:rFonts w:ascii="Arial" w:hAnsi="Arial" w:cs="Arial"/>
          <w:b/>
          <w:bCs/>
          <w:sz w:val="24"/>
          <w:szCs w:val="24"/>
        </w:rPr>
        <w:t>4</w:t>
      </w:r>
    </w:p>
    <w:p w14:paraId="0BDBC6DF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6922D2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RELACIÓN EXPERIENCIA ESPECÍFICA</w:t>
      </w:r>
    </w:p>
    <w:p w14:paraId="2169828C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67C1E76F" w14:textId="77777777" w:rsidR="006877E5" w:rsidRPr="006877E5" w:rsidRDefault="006877E5" w:rsidP="006877E5">
      <w:pPr>
        <w:adjustRightInd w:val="0"/>
        <w:rPr>
          <w:rFonts w:ascii="Arial" w:hAnsi="Arial" w:cs="Arial"/>
        </w:rPr>
      </w:pPr>
    </w:p>
    <w:tbl>
      <w:tblPr>
        <w:tblW w:w="10066" w:type="dxa"/>
        <w:jc w:val="center"/>
        <w:tblLayout w:type="fixed"/>
        <w:tblLook w:val="00A0" w:firstRow="1" w:lastRow="0" w:firstColumn="1" w:lastColumn="0" w:noHBand="0" w:noVBand="0"/>
      </w:tblPr>
      <w:tblGrid>
        <w:gridCol w:w="1776"/>
        <w:gridCol w:w="2188"/>
        <w:gridCol w:w="1424"/>
        <w:gridCol w:w="1727"/>
        <w:gridCol w:w="1533"/>
        <w:gridCol w:w="1418"/>
      </w:tblGrid>
      <w:tr w:rsidR="006877E5" w:rsidRPr="006877E5" w14:paraId="5691ACEF" w14:textId="77777777" w:rsidTr="00FE3470">
        <w:trPr>
          <w:trHeight w:val="1582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7E78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ENTIDAD CONTRATANTE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7FB5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OBJETO DEL CONTRATO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32D9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FORMA DE EJECUCIÓN (1)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7E7B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TOTAL CON ADICIONES (2)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11BF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 xml:space="preserve">SALDO PENDIENTE POR </w:t>
            </w:r>
            <w:proofErr w:type="gramStart"/>
            <w:r w:rsidRPr="006877E5">
              <w:rPr>
                <w:rFonts w:ascii="Arial" w:hAnsi="Arial" w:cs="Arial"/>
                <w:b/>
                <w:bCs/>
                <w:sz w:val="20"/>
              </w:rPr>
              <w:t>EJECUTAR  EN</w:t>
            </w:r>
            <w:proofErr w:type="gramEnd"/>
            <w:r w:rsidRPr="006877E5">
              <w:rPr>
                <w:rFonts w:ascii="Arial" w:hAnsi="Arial" w:cs="Arial"/>
                <w:b/>
                <w:bCs/>
                <w:sz w:val="20"/>
              </w:rPr>
              <w:t xml:space="preserve"> SMLMV</w:t>
            </w:r>
          </w:p>
          <w:p w14:paraId="523D96CA" w14:textId="13A28136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DEL 202</w:t>
            </w:r>
            <w:r w:rsidR="009F1566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AB63" w14:textId="2963C01A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EN SMMLV DEL AÑO 202</w:t>
            </w:r>
            <w:r w:rsidR="009F1566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6877E5" w:rsidRPr="006877E5" w14:paraId="500A6510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40F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0C0A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99F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C41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9002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48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1C3258E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E75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986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808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DB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A64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B3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B96E737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717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6A2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149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DED0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86C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BF5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30D9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ab/>
      </w:r>
    </w:p>
    <w:p w14:paraId="68134B59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Indicar únicamente si el contrato es ejecutado en forma individual (I), en consorcio © o unión temporal (UT); en estos dos últimos casos, indicar el porcentaje de participación del proponente.</w:t>
      </w:r>
    </w:p>
    <w:p w14:paraId="473E7A1C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(2)</w:t>
      </w:r>
      <w:r w:rsidRPr="006877E5">
        <w:rPr>
          <w:rFonts w:ascii="Arial" w:hAnsi="Arial" w:cs="Arial"/>
          <w:sz w:val="24"/>
          <w:szCs w:val="24"/>
        </w:rPr>
        <w:tab/>
        <w:t>Para contratos en C o UT, informar únicamente el valor total contratado correspondiente al proponente, según el porcentaje de participación.</w:t>
      </w:r>
    </w:p>
    <w:p w14:paraId="42DF69C6" w14:textId="77777777" w:rsidR="006877E5" w:rsidRPr="006877E5" w:rsidRDefault="006877E5" w:rsidP="00687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NOTAS:</w:t>
      </w:r>
    </w:p>
    <w:p w14:paraId="0FE9B6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1. El contenido del presente formulario no podrá ser modificado o alterado y deberá ser diligenciado en su totalidad.</w:t>
      </w:r>
    </w:p>
    <w:p w14:paraId="1409851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2. La información incluida en el presente formulario es de responsabilidad del proponente y la Cooperativa no tendrá en cuenta, el contrato cuya información presente inconsistencias.</w:t>
      </w:r>
    </w:p>
    <w:p w14:paraId="4C42997E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3207591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EF13A17" w14:textId="4D010E93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 xml:space="preserve">3. Cuando la propuesta sea presentada bajo una modalidad de asociación; este anexo debe ser diligenciado por cada uno de los integrantes de </w:t>
      </w:r>
      <w:r w:rsidR="009F1566" w:rsidRPr="006877E5">
        <w:rPr>
          <w:rFonts w:ascii="Arial" w:hAnsi="Arial" w:cs="Arial"/>
          <w:sz w:val="24"/>
          <w:szCs w:val="24"/>
        </w:rPr>
        <w:t>esta</w:t>
      </w:r>
      <w:r w:rsidRPr="006877E5">
        <w:rPr>
          <w:rFonts w:ascii="Arial" w:hAnsi="Arial" w:cs="Arial"/>
          <w:sz w:val="24"/>
          <w:szCs w:val="24"/>
        </w:rPr>
        <w:t>, de manera independiente.</w:t>
      </w:r>
    </w:p>
    <w:p w14:paraId="674E7EC9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962DD94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70DB5A9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A2E6AC8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NOMBRE PROPONENTE _________________________________</w:t>
      </w:r>
    </w:p>
    <w:p w14:paraId="51C3491B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BD87177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FIRMA ________________________________________________</w:t>
      </w:r>
    </w:p>
    <w:p w14:paraId="4985C83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C5E7B43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FECHA ________________________________________________</w:t>
      </w:r>
    </w:p>
    <w:p w14:paraId="3FAB834B" w14:textId="77777777" w:rsidR="006877E5" w:rsidRPr="007E7DED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C3499DE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60F98"/>
    <w:multiLevelType w:val="hybridMultilevel"/>
    <w:tmpl w:val="A29E0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6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5"/>
    <w:rsid w:val="001E2AF3"/>
    <w:rsid w:val="0068037E"/>
    <w:rsid w:val="006877E5"/>
    <w:rsid w:val="007F3799"/>
    <w:rsid w:val="0090209A"/>
    <w:rsid w:val="009177EB"/>
    <w:rsid w:val="00964518"/>
    <w:rsid w:val="009F1566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9CFBF3"/>
  <w15:chartTrackingRefBased/>
  <w15:docId w15:val="{FF852030-179B-4837-AD6C-CB71BC98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7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7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7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7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7E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7E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7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7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7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7E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7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7E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7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Omar Wilderman  Taborda Cano</cp:lastModifiedBy>
  <cp:revision>2</cp:revision>
  <dcterms:created xsi:type="dcterms:W3CDTF">2025-03-28T14:42:00Z</dcterms:created>
  <dcterms:modified xsi:type="dcterms:W3CDTF">2025-03-28T14:42:00Z</dcterms:modified>
</cp:coreProperties>
</file>